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786"/>
        <w:gridCol w:w="2475"/>
        <w:gridCol w:w="1806"/>
      </w:tblGrid>
      <w:tr w:rsidR="00322DFF" w:rsidRPr="00C51364" w14:paraId="0B7CB0CA" w14:textId="77777777" w:rsidTr="00322DFF">
        <w:tc>
          <w:tcPr>
            <w:tcW w:w="8880" w:type="dxa"/>
            <w:gridSpan w:val="3"/>
          </w:tcPr>
          <w:p w14:paraId="17FEE843" w14:textId="7E54567E" w:rsidR="00322DFF" w:rsidRPr="00C51364" w:rsidRDefault="006E07E0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lang w:bidi="cs-CZ"/>
              </w:rPr>
              <w:t>Ovocné špízy s Kinder M</w:t>
            </w:r>
            <w:r w:rsidR="00B24F2C" w:rsidRPr="00B24F2C">
              <w:rPr>
                <w:b/>
                <w:i/>
                <w:sz w:val="28"/>
                <w:lang w:bidi="cs-CZ"/>
              </w:rPr>
              <w:t>léčný řez</w:t>
            </w:r>
          </w:p>
          <w:p w14:paraId="29210751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(10 porcí)</w:t>
            </w:r>
          </w:p>
        </w:tc>
        <w:tc>
          <w:tcPr>
            <w:tcW w:w="1806" w:type="dxa"/>
          </w:tcPr>
          <w:p w14:paraId="73227202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7C1AB15D" wp14:editId="27132B75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B24F2C" w14:paraId="4927866D" w14:textId="77777777" w:rsidTr="00322DFF">
        <w:tc>
          <w:tcPr>
            <w:tcW w:w="5478" w:type="dxa"/>
          </w:tcPr>
          <w:p w14:paraId="4996E4D0" w14:textId="77777777" w:rsidR="00C51364" w:rsidRPr="00C51364" w:rsidRDefault="00B24F2C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576E5EC" wp14:editId="5D5F4DF9">
                  <wp:extent cx="3431177" cy="3431177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244" cy="343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3CD4D894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3F2EFD" wp14:editId="0EFA581C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4C857783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3746BCF3" w14:textId="1F11A5AA" w:rsidR="00B24F2C" w:rsidRPr="00B24F2C" w:rsidRDefault="006E07E0" w:rsidP="00B24F2C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10 kusů Kinder M</w:t>
            </w:r>
            <w:r w:rsidR="00B24F2C" w:rsidRPr="00B24F2C">
              <w:rPr>
                <w:sz w:val="20"/>
                <w:lang w:bidi="cs-CZ"/>
              </w:rPr>
              <w:t>léčný řez</w:t>
            </w:r>
          </w:p>
          <w:p w14:paraId="2FCB8062" w14:textId="0F62F121" w:rsidR="00B24F2C" w:rsidRDefault="00B24F2C" w:rsidP="00B24F2C">
            <w:pPr>
              <w:spacing w:before="120"/>
              <w:rPr>
                <w:sz w:val="20"/>
                <w:lang w:val="de-DE"/>
              </w:rPr>
            </w:pPr>
            <w:r w:rsidRPr="00B24F2C">
              <w:rPr>
                <w:sz w:val="20"/>
                <w:lang w:bidi="cs-CZ"/>
              </w:rPr>
              <w:t>250 g ovoce (např. kiwi, ananas, nektarinka)</w:t>
            </w:r>
          </w:p>
          <w:p w14:paraId="2D08FBBB" w14:textId="77777777" w:rsidR="00B24F2C" w:rsidRPr="00B24F2C" w:rsidRDefault="00B24F2C" w:rsidP="00B24F2C">
            <w:pPr>
              <w:spacing w:before="120"/>
              <w:rPr>
                <w:sz w:val="20"/>
                <w:lang w:val="de-DE"/>
              </w:rPr>
            </w:pPr>
            <w:r w:rsidRPr="00B24F2C">
              <w:rPr>
                <w:sz w:val="20"/>
                <w:lang w:bidi="cs-CZ"/>
              </w:rPr>
              <w:t>1 čajová lžička nasekané máty</w:t>
            </w:r>
          </w:p>
          <w:p w14:paraId="4CADFD64" w14:textId="77777777" w:rsidR="00B24F2C" w:rsidRDefault="00B24F2C" w:rsidP="00B24F2C">
            <w:pPr>
              <w:spacing w:before="120"/>
              <w:rPr>
                <w:sz w:val="20"/>
                <w:lang w:val="de-DE"/>
              </w:rPr>
            </w:pPr>
            <w:r w:rsidRPr="00B24F2C">
              <w:rPr>
                <w:sz w:val="20"/>
                <w:lang w:bidi="cs-CZ"/>
              </w:rPr>
              <w:t xml:space="preserve">3 lžičky </w:t>
            </w:r>
            <w:r w:rsidR="0035010F">
              <w:rPr>
                <w:sz w:val="20"/>
                <w:lang w:bidi="cs-CZ"/>
              </w:rPr>
              <w:t xml:space="preserve">tekutého </w:t>
            </w:r>
            <w:r w:rsidRPr="00B24F2C">
              <w:rPr>
                <w:sz w:val="20"/>
                <w:lang w:bidi="cs-CZ"/>
              </w:rPr>
              <w:t>medu</w:t>
            </w:r>
          </w:p>
          <w:p w14:paraId="49DEB19B" w14:textId="77777777" w:rsidR="00B24F2C" w:rsidRPr="00B24F2C" w:rsidRDefault="00B24F2C" w:rsidP="00B24F2C">
            <w:pPr>
              <w:spacing w:before="120"/>
              <w:rPr>
                <w:sz w:val="20"/>
                <w:lang w:val="de-DE"/>
              </w:rPr>
            </w:pPr>
            <w:r w:rsidRPr="00B24F2C">
              <w:rPr>
                <w:sz w:val="20"/>
                <w:lang w:bidi="cs-CZ"/>
              </w:rPr>
              <w:t>Dále pak:</w:t>
            </w:r>
          </w:p>
          <w:p w14:paraId="7F505DB3" w14:textId="77777777" w:rsidR="00C51364" w:rsidRPr="00C51364" w:rsidRDefault="00B24F2C" w:rsidP="00B24F2C">
            <w:pPr>
              <w:spacing w:before="120"/>
              <w:rPr>
                <w:sz w:val="20"/>
                <w:lang w:val="de-DE"/>
              </w:rPr>
            </w:pPr>
            <w:r w:rsidRPr="00B24F2C">
              <w:rPr>
                <w:sz w:val="20"/>
                <w:lang w:bidi="cs-CZ"/>
              </w:rPr>
              <w:t>10 dřevěných špejlí</w:t>
            </w:r>
          </w:p>
        </w:tc>
      </w:tr>
      <w:tr w:rsidR="00C51364" w:rsidRPr="0086038E" w14:paraId="45B1CD23" w14:textId="77777777" w:rsidTr="00322DFF">
        <w:tc>
          <w:tcPr>
            <w:tcW w:w="5478" w:type="dxa"/>
          </w:tcPr>
          <w:p w14:paraId="0C5CDABE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61406803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12E67D" wp14:editId="31212BB8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7EE335BE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6D91C77C" w14:textId="77777777" w:rsidR="002365B5" w:rsidRPr="002365B5" w:rsidRDefault="002365B5" w:rsidP="002365B5">
            <w:pPr>
              <w:spacing w:before="120"/>
              <w:rPr>
                <w:sz w:val="20"/>
                <w:lang w:val="de-DE"/>
              </w:rPr>
            </w:pPr>
            <w:r w:rsidRPr="002365B5">
              <w:rPr>
                <w:sz w:val="20"/>
                <w:lang w:bidi="cs-CZ"/>
              </w:rPr>
              <w:t>cca 15 minut</w:t>
            </w:r>
          </w:p>
          <w:p w14:paraId="0C9EDDDB" w14:textId="77777777" w:rsidR="00C51364" w:rsidRPr="00C51364" w:rsidRDefault="002365B5" w:rsidP="00E6177C">
            <w:pPr>
              <w:spacing w:before="120"/>
              <w:rPr>
                <w:i/>
                <w:sz w:val="20"/>
                <w:lang w:val="de-DE"/>
              </w:rPr>
            </w:pPr>
            <w:r w:rsidRPr="002365B5">
              <w:rPr>
                <w:sz w:val="20"/>
                <w:lang w:bidi="cs-CZ"/>
              </w:rPr>
              <w:t>Doba chlazení: cca 30 minut</w:t>
            </w:r>
          </w:p>
        </w:tc>
      </w:tr>
    </w:tbl>
    <w:p w14:paraId="5117827E" w14:textId="77777777" w:rsidR="00C51364" w:rsidRPr="00C51364" w:rsidRDefault="00C51364" w:rsidP="00C51364">
      <w:pPr>
        <w:rPr>
          <w:sz w:val="20"/>
          <w:lang w:val="de-DE"/>
        </w:rPr>
      </w:pPr>
    </w:p>
    <w:p w14:paraId="0DF60041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6096F14E" wp14:editId="19B437C5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8758" w14:textId="77777777" w:rsidR="009E5FD8" w:rsidRPr="00C51364" w:rsidRDefault="009E5FD8" w:rsidP="00C51364">
      <w:pPr>
        <w:rPr>
          <w:sz w:val="20"/>
          <w:lang w:val="de-DE"/>
        </w:rPr>
      </w:pPr>
    </w:p>
    <w:p w14:paraId="5E790A9E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64992C75" w14:textId="77777777" w:rsidR="00C51364" w:rsidRDefault="00C51364" w:rsidP="00C51364">
      <w:pPr>
        <w:rPr>
          <w:sz w:val="20"/>
          <w:lang w:val="de-DE"/>
        </w:rPr>
      </w:pPr>
    </w:p>
    <w:p w14:paraId="634B7545" w14:textId="127BFE7C" w:rsidR="00B24F2C" w:rsidRPr="00B24F2C" w:rsidRDefault="00B24F2C" w:rsidP="00B24F2C">
      <w:pPr>
        <w:pStyle w:val="Odstavecseseznamem"/>
        <w:numPr>
          <w:ilvl w:val="0"/>
          <w:numId w:val="3"/>
        </w:numPr>
        <w:spacing w:before="120"/>
        <w:ind w:left="851" w:right="663" w:hanging="567"/>
        <w:rPr>
          <w:sz w:val="20"/>
          <w:lang w:val="de-DE"/>
        </w:rPr>
      </w:pPr>
      <w:r w:rsidRPr="00B24F2C">
        <w:rPr>
          <w:sz w:val="20"/>
          <w:lang w:bidi="cs-CZ"/>
        </w:rPr>
        <w:t xml:space="preserve">Připravte ovoce, nakrájejte je na </w:t>
      </w:r>
      <w:r w:rsidR="0035010F">
        <w:rPr>
          <w:sz w:val="20"/>
          <w:lang w:bidi="cs-CZ"/>
        </w:rPr>
        <w:t>větší kousky</w:t>
      </w:r>
      <w:r w:rsidRPr="00B24F2C">
        <w:rPr>
          <w:sz w:val="20"/>
          <w:lang w:bidi="cs-CZ"/>
        </w:rPr>
        <w:t>, smíchejte s mátou a medem a nechte asi 30 minut v chladu.</w:t>
      </w:r>
    </w:p>
    <w:p w14:paraId="60DEC011" w14:textId="56777314" w:rsidR="00B24F2C" w:rsidRPr="00B24F2C" w:rsidRDefault="006E07E0" w:rsidP="00B24F2C">
      <w:pPr>
        <w:pStyle w:val="Odstavecseseznamem"/>
        <w:numPr>
          <w:ilvl w:val="0"/>
          <w:numId w:val="3"/>
        </w:numPr>
        <w:spacing w:before="120"/>
        <w:ind w:left="851" w:right="663" w:hanging="567"/>
        <w:rPr>
          <w:sz w:val="20"/>
          <w:lang w:val="de-DE"/>
        </w:rPr>
      </w:pPr>
      <w:r>
        <w:rPr>
          <w:sz w:val="20"/>
          <w:lang w:bidi="cs-CZ"/>
        </w:rPr>
        <w:t>10 kusů Kinder M</w:t>
      </w:r>
      <w:r w:rsidR="00B24F2C" w:rsidRPr="00B24F2C">
        <w:rPr>
          <w:sz w:val="20"/>
          <w:lang w:bidi="cs-CZ"/>
        </w:rPr>
        <w:t>léčný řez rozpulte a polovičky přeřízněte na trojúhelníky.</w:t>
      </w:r>
    </w:p>
    <w:p w14:paraId="5C7B2A82" w14:textId="77777777" w:rsidR="00B24F2C" w:rsidRPr="00B24F2C" w:rsidRDefault="00B24F2C" w:rsidP="00B24F2C">
      <w:pPr>
        <w:pStyle w:val="Odstavecseseznamem"/>
        <w:numPr>
          <w:ilvl w:val="0"/>
          <w:numId w:val="3"/>
        </w:numPr>
        <w:spacing w:before="120"/>
        <w:ind w:left="851" w:right="663" w:hanging="567"/>
        <w:rPr>
          <w:sz w:val="20"/>
          <w:lang w:val="de-DE"/>
        </w:rPr>
      </w:pPr>
      <w:r w:rsidRPr="00B24F2C">
        <w:rPr>
          <w:sz w:val="20"/>
          <w:lang w:bidi="cs-CZ"/>
        </w:rPr>
        <w:t>Trojúhelníky napichujte na špízy střídavě s ovocem, před podáváním můžete ozdobit mátou.</w:t>
      </w:r>
    </w:p>
    <w:sectPr w:rsidR="00B24F2C" w:rsidRPr="00B24F2C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1136B7"/>
    <w:rsid w:val="002365B5"/>
    <w:rsid w:val="00322DFF"/>
    <w:rsid w:val="0035010F"/>
    <w:rsid w:val="00380499"/>
    <w:rsid w:val="003C0FC8"/>
    <w:rsid w:val="004B78E9"/>
    <w:rsid w:val="00552A69"/>
    <w:rsid w:val="005C0D0E"/>
    <w:rsid w:val="006E07E0"/>
    <w:rsid w:val="0086038E"/>
    <w:rsid w:val="00921201"/>
    <w:rsid w:val="009D31A5"/>
    <w:rsid w:val="009E5FD8"/>
    <w:rsid w:val="00A87377"/>
    <w:rsid w:val="00B24F2C"/>
    <w:rsid w:val="00C51364"/>
    <w:rsid w:val="00DA7452"/>
    <w:rsid w:val="00DF0645"/>
    <w:rsid w:val="00DF0681"/>
    <w:rsid w:val="00E6177C"/>
    <w:rsid w:val="00E63B05"/>
    <w:rsid w:val="00E70487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FE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2017-11-13T15:55:00Z</dcterms:created>
  <dcterms:modified xsi:type="dcterms:W3CDTF">2017-11-14T09:08:00Z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bc9e1d3d-c03f-4a93-8b74-f25fdce13058</vt:lpwstr>
  </property>
  <property fmtid="{D5CDD505-2E9C-101B-9397-08002B2CF9AE}" pid="3" name="FerreroClassification">
    <vt:lpwstr>NOT REQUIRED</vt:lpwstr>
  </property>
</Properties>
</file>